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420642" w:rsidTr="00EE07CD">
        <w:tc>
          <w:tcPr>
            <w:tcW w:w="10348" w:type="dxa"/>
          </w:tcPr>
          <w:p w:rsidR="00981F60" w:rsidRPr="00420642" w:rsidRDefault="00E42513" w:rsidP="00F559E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420642">
              <w:rPr>
                <w:rFonts w:ascii="Arial" w:hAnsi="Arial" w:cs="Arial"/>
                <w:b/>
                <w:szCs w:val="22"/>
              </w:rPr>
              <w:t>Key Points</w:t>
            </w:r>
          </w:p>
          <w:p w:rsidR="001A3ED7" w:rsidRPr="000F6E8A" w:rsidRDefault="001A3ED7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420642">
              <w:rPr>
                <w:rFonts w:ascii="Arial" w:hAnsi="Arial" w:cs="Arial"/>
                <w:szCs w:val="22"/>
              </w:rPr>
              <w:t xml:space="preserve">Supervisor </w:t>
            </w:r>
            <w:r w:rsidR="00A915E3" w:rsidRPr="00420642">
              <w:rPr>
                <w:rFonts w:ascii="Arial" w:hAnsi="Arial" w:cs="Arial"/>
                <w:szCs w:val="22"/>
              </w:rPr>
              <w:t>for initial competency -</w:t>
            </w:r>
            <w:r w:rsidRPr="00420642">
              <w:rPr>
                <w:rFonts w:ascii="Arial" w:hAnsi="Arial" w:cs="Arial"/>
                <w:szCs w:val="22"/>
              </w:rPr>
              <w:t xml:space="preserve"> </w:t>
            </w:r>
            <w:r w:rsidR="00A915E3" w:rsidRPr="00420642">
              <w:rPr>
                <w:rFonts w:ascii="Arial" w:hAnsi="Arial" w:cs="Arial"/>
                <w:szCs w:val="22"/>
              </w:rPr>
              <w:t xml:space="preserve">Consultant </w:t>
            </w:r>
            <w:r w:rsidR="000F6E8A" w:rsidRPr="00420642">
              <w:rPr>
                <w:rFonts w:ascii="Arial" w:hAnsi="Arial" w:cs="Arial"/>
                <w:szCs w:val="22"/>
              </w:rPr>
              <w:t>Neonatologist</w:t>
            </w:r>
            <w:r w:rsidR="000F6E8A">
              <w:rPr>
                <w:rFonts w:ascii="Arial" w:hAnsi="Arial" w:cs="Arial"/>
                <w:szCs w:val="22"/>
              </w:rPr>
              <w:t xml:space="preserve">, </w:t>
            </w:r>
            <w:r w:rsidR="000F6E8A" w:rsidRPr="00420642">
              <w:rPr>
                <w:rFonts w:ascii="Arial" w:hAnsi="Arial" w:cs="Arial"/>
                <w:szCs w:val="22"/>
              </w:rPr>
              <w:t>Paediatric Registrar</w:t>
            </w:r>
            <w:r w:rsidR="000F6E8A">
              <w:rPr>
                <w:rFonts w:ascii="Arial" w:hAnsi="Arial" w:cs="Arial"/>
                <w:szCs w:val="22"/>
              </w:rPr>
              <w:t xml:space="preserve"> </w:t>
            </w:r>
            <w:r w:rsidR="000F6E8A" w:rsidRPr="000F6E8A">
              <w:rPr>
                <w:rFonts w:ascii="Arial" w:hAnsi="Arial" w:cs="Arial"/>
                <w:szCs w:val="22"/>
              </w:rPr>
              <w:t xml:space="preserve">or </w:t>
            </w:r>
            <w:r w:rsidR="000F6E8A" w:rsidRPr="000F6E8A">
              <w:rPr>
                <w:rFonts w:ascii="Arial" w:hAnsi="Arial" w:cs="Arial"/>
              </w:rPr>
              <w:t>Midwifery Educator/Course Coordinator (KEMH only)</w:t>
            </w:r>
          </w:p>
          <w:p w:rsidR="00242D7A" w:rsidRPr="00420642" w:rsidRDefault="007C0844" w:rsidP="00E42513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420642">
              <w:rPr>
                <w:rFonts w:ascii="Arial" w:hAnsi="Arial" w:cs="Arial"/>
                <w:szCs w:val="22"/>
              </w:rPr>
              <w:t>T</w:t>
            </w:r>
            <w:r w:rsidR="00242D7A" w:rsidRPr="00420642">
              <w:rPr>
                <w:rFonts w:ascii="Arial" w:hAnsi="Arial" w:cs="Arial"/>
                <w:szCs w:val="22"/>
              </w:rPr>
              <w:t xml:space="preserve">he initial </w:t>
            </w:r>
            <w:r w:rsidRPr="00420642">
              <w:rPr>
                <w:rFonts w:ascii="Arial" w:hAnsi="Arial" w:cs="Arial"/>
                <w:szCs w:val="22"/>
              </w:rPr>
              <w:t xml:space="preserve">clinical </w:t>
            </w:r>
            <w:r w:rsidR="00242D7A" w:rsidRPr="00420642">
              <w:rPr>
                <w:rFonts w:ascii="Arial" w:hAnsi="Arial" w:cs="Arial"/>
                <w:szCs w:val="22"/>
              </w:rPr>
              <w:t xml:space="preserve">competency </w:t>
            </w:r>
            <w:r w:rsidRPr="00420642">
              <w:rPr>
                <w:rFonts w:ascii="Arial" w:hAnsi="Arial" w:cs="Arial"/>
                <w:szCs w:val="22"/>
              </w:rPr>
              <w:t>is to be</w:t>
            </w:r>
            <w:r w:rsidR="00242D7A" w:rsidRPr="00420642">
              <w:rPr>
                <w:rFonts w:ascii="Arial" w:hAnsi="Arial" w:cs="Arial"/>
                <w:szCs w:val="22"/>
              </w:rPr>
              <w:t xml:space="preserve"> compl</w:t>
            </w:r>
            <w:r w:rsidR="00981F60" w:rsidRPr="00420642">
              <w:rPr>
                <w:rFonts w:ascii="Arial" w:hAnsi="Arial" w:cs="Arial"/>
                <w:szCs w:val="22"/>
              </w:rPr>
              <w:t xml:space="preserve">eted within a </w:t>
            </w:r>
            <w:r w:rsidR="000F6E8A">
              <w:rPr>
                <w:rFonts w:ascii="Arial" w:hAnsi="Arial" w:cs="Arial"/>
                <w:szCs w:val="22"/>
              </w:rPr>
              <w:t>12</w:t>
            </w:r>
            <w:r w:rsidRPr="00420642">
              <w:rPr>
                <w:rFonts w:ascii="Arial" w:hAnsi="Arial" w:cs="Arial"/>
                <w:szCs w:val="22"/>
              </w:rPr>
              <w:t xml:space="preserve"> </w:t>
            </w:r>
            <w:r w:rsidR="00981F60" w:rsidRPr="00420642">
              <w:rPr>
                <w:rFonts w:ascii="Arial" w:hAnsi="Arial" w:cs="Arial"/>
                <w:szCs w:val="22"/>
              </w:rPr>
              <w:t>month period.</w:t>
            </w:r>
          </w:p>
          <w:p w:rsidR="00CE6647" w:rsidRDefault="001A3ED7" w:rsidP="000F6E8A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 w:rsidRPr="00420642">
              <w:rPr>
                <w:rFonts w:ascii="Arial" w:hAnsi="Arial" w:cs="Arial"/>
                <w:szCs w:val="22"/>
              </w:rPr>
              <w:t xml:space="preserve">Following completion of initial competency </w:t>
            </w:r>
            <w:r w:rsidR="00A915E3" w:rsidRPr="00420642">
              <w:rPr>
                <w:rFonts w:ascii="Arial" w:hAnsi="Arial" w:cs="Arial"/>
                <w:szCs w:val="22"/>
              </w:rPr>
              <w:t>midwives</w:t>
            </w:r>
            <w:r w:rsidRPr="00420642">
              <w:rPr>
                <w:rFonts w:ascii="Arial" w:hAnsi="Arial" w:cs="Arial"/>
                <w:szCs w:val="22"/>
              </w:rPr>
              <w:t xml:space="preserve"> will be provided with d</w:t>
            </w:r>
            <w:r w:rsidR="00242D7A" w:rsidRPr="00420642">
              <w:rPr>
                <w:rFonts w:ascii="Arial" w:hAnsi="Arial" w:cs="Arial"/>
                <w:szCs w:val="22"/>
              </w:rPr>
              <w:t xml:space="preserve">ocuments for ongoing recording </w:t>
            </w:r>
            <w:r w:rsidRPr="00420642">
              <w:rPr>
                <w:rFonts w:ascii="Arial" w:hAnsi="Arial" w:cs="Arial"/>
                <w:szCs w:val="22"/>
              </w:rPr>
              <w:t>which may also be</w:t>
            </w:r>
            <w:r w:rsidR="00242D7A" w:rsidRPr="00420642">
              <w:rPr>
                <w:rFonts w:ascii="Arial" w:hAnsi="Arial" w:cs="Arial"/>
                <w:szCs w:val="22"/>
              </w:rPr>
              <w:t xml:space="preserve"> utilised for reflective practice and </w:t>
            </w:r>
            <w:r w:rsidR="000F6E8A">
              <w:rPr>
                <w:rFonts w:ascii="Arial" w:hAnsi="Arial" w:cs="Arial"/>
                <w:szCs w:val="22"/>
              </w:rPr>
              <w:t>a professional</w:t>
            </w:r>
            <w:r w:rsidR="00242D7A" w:rsidRPr="00420642">
              <w:rPr>
                <w:rFonts w:ascii="Arial" w:hAnsi="Arial" w:cs="Arial"/>
                <w:szCs w:val="22"/>
              </w:rPr>
              <w:t xml:space="preserve"> </w:t>
            </w:r>
            <w:r w:rsidR="000F6E8A">
              <w:rPr>
                <w:rFonts w:ascii="Arial" w:hAnsi="Arial" w:cs="Arial"/>
                <w:szCs w:val="22"/>
              </w:rPr>
              <w:t xml:space="preserve">development </w:t>
            </w:r>
            <w:r w:rsidR="00242D7A" w:rsidRPr="00420642">
              <w:rPr>
                <w:rFonts w:ascii="Arial" w:hAnsi="Arial" w:cs="Arial"/>
                <w:szCs w:val="22"/>
              </w:rPr>
              <w:t>review.</w:t>
            </w:r>
          </w:p>
          <w:p w:rsidR="008D53B6" w:rsidRPr="00420642" w:rsidRDefault="008D53B6" w:rsidP="000F6E8A">
            <w:pPr>
              <w:numPr>
                <w:ilvl w:val="0"/>
                <w:numId w:val="3"/>
              </w:numPr>
              <w:spacing w:line="276" w:lineRule="auto"/>
              <w:ind w:left="31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assessment - </w:t>
            </w:r>
            <w:r>
              <w:rPr>
                <w:rFonts w:ascii="Arial" w:hAnsi="Arial" w:cs="Arial"/>
              </w:rPr>
              <w:t>3</w:t>
            </w:r>
            <w:r w:rsidRPr="00020D0F">
              <w:rPr>
                <w:rFonts w:ascii="Arial" w:hAnsi="Arial" w:cs="Arial"/>
              </w:rPr>
              <w:t xml:space="preserve"> examinations with a Consultant Neonatologist</w:t>
            </w:r>
            <w:r w:rsidR="00D93665">
              <w:rPr>
                <w:rFonts w:ascii="Arial" w:hAnsi="Arial" w:cs="Arial"/>
              </w:rPr>
              <w:t xml:space="preserve"> or Consultant P</w:t>
            </w:r>
            <w:r>
              <w:rPr>
                <w:rFonts w:ascii="Arial" w:hAnsi="Arial" w:cs="Arial"/>
              </w:rPr>
              <w:t>aediatrician</w:t>
            </w:r>
          </w:p>
        </w:tc>
      </w:tr>
    </w:tbl>
    <w:p w:rsidR="00471401" w:rsidRPr="00471401" w:rsidRDefault="00471401" w:rsidP="00471401">
      <w:pPr>
        <w:ind w:left="-709" w:right="-668"/>
        <w:rPr>
          <w:rFonts w:ascii="Arial" w:hAnsi="Arial" w:cs="Arial"/>
          <w:sz w:val="22"/>
          <w:szCs w:val="22"/>
        </w:rPr>
      </w:pPr>
    </w:p>
    <w:p w:rsidR="00471401" w:rsidRPr="00471401" w:rsidRDefault="00471401" w:rsidP="00471401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</w:t>
      </w:r>
      <w:r w:rsidRPr="00471401">
        <w:rPr>
          <w:rFonts w:ascii="Arial" w:hAnsi="Arial" w:cs="Arial"/>
          <w:sz w:val="22"/>
          <w:szCs w:val="22"/>
        </w:rPr>
        <w:t>Initial competency (</w:t>
      </w:r>
      <w:r w:rsidR="00420642" w:rsidRPr="00471401">
        <w:rPr>
          <w:rFonts w:ascii="Arial" w:hAnsi="Arial" w:cs="Arial"/>
          <w:sz w:val="22"/>
          <w:szCs w:val="22"/>
        </w:rPr>
        <w:t xml:space="preserve">Group </w:t>
      </w:r>
      <w:r w:rsidR="00420642">
        <w:rPr>
          <w:rFonts w:ascii="Arial" w:hAnsi="Arial" w:cs="Arial"/>
          <w:sz w:val="22"/>
          <w:szCs w:val="22"/>
        </w:rPr>
        <w:t xml:space="preserve">1)  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</w:t>
      </w:r>
      <w:r w:rsidRPr="00471401">
        <w:rPr>
          <w:rFonts w:ascii="Arial" w:hAnsi="Arial" w:cs="Arial"/>
          <w:sz w:val="22"/>
          <w:szCs w:val="22"/>
        </w:rPr>
        <w:t xml:space="preserve">Previous </w:t>
      </w:r>
      <w:r w:rsidR="00420642">
        <w:rPr>
          <w:rFonts w:ascii="Arial" w:hAnsi="Arial" w:cs="Arial"/>
          <w:sz w:val="22"/>
          <w:szCs w:val="22"/>
        </w:rPr>
        <w:t xml:space="preserve">experience </w:t>
      </w:r>
      <w:r w:rsidRPr="00471401">
        <w:rPr>
          <w:rFonts w:ascii="Arial" w:hAnsi="Arial" w:cs="Arial"/>
          <w:sz w:val="22"/>
          <w:szCs w:val="22"/>
        </w:rPr>
        <w:t>(Group 2)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849"/>
        <w:gridCol w:w="818"/>
      </w:tblGrid>
      <w:tr w:rsidR="000F6E8A" w:rsidRPr="006B0904" w:rsidTr="000F6E8A">
        <w:tc>
          <w:tcPr>
            <w:tcW w:w="5000" w:type="pct"/>
            <w:gridSpan w:val="3"/>
          </w:tcPr>
          <w:p w:rsidR="000F6E8A" w:rsidRPr="006B0904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0F6E8A" w:rsidRPr="006B0904" w:rsidTr="000F6E8A">
        <w:tc>
          <w:tcPr>
            <w:tcW w:w="4203" w:type="pct"/>
            <w:shd w:val="clear" w:color="auto" w:fill="BFBFBF" w:themeFill="background1" w:themeFillShade="BF"/>
          </w:tcPr>
          <w:p w:rsidR="000F6E8A" w:rsidRPr="00C61433" w:rsidRDefault="000F6E8A" w:rsidP="000F6E8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1 – initial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competency </w:t>
            </w:r>
          </w:p>
        </w:tc>
        <w:tc>
          <w:tcPr>
            <w:tcW w:w="797" w:type="pct"/>
            <w:gridSpan w:val="2"/>
            <w:shd w:val="clear" w:color="auto" w:fill="BFBFBF" w:themeFill="background1" w:themeFillShade="BF"/>
          </w:tcPr>
          <w:p w:rsidR="000F6E8A" w:rsidRPr="006B0904" w:rsidRDefault="000F6E8A" w:rsidP="003B53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F6E8A" w:rsidRPr="006B0904" w:rsidTr="000F6E8A">
        <w:tc>
          <w:tcPr>
            <w:tcW w:w="5000" w:type="pct"/>
            <w:gridSpan w:val="3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</w:tr>
      <w:tr w:rsidR="000F6E8A" w:rsidRPr="006B0904" w:rsidTr="000F6E8A">
        <w:tc>
          <w:tcPr>
            <w:tcW w:w="4203" w:type="pct"/>
            <w:shd w:val="clear" w:color="auto" w:fill="FFFFFF" w:themeFill="background1"/>
          </w:tcPr>
          <w:p w:rsidR="000F6E8A" w:rsidRPr="00020D0F" w:rsidRDefault="000F6E8A" w:rsidP="000F6E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020D0F">
              <w:rPr>
                <w:rFonts w:ascii="Arial" w:hAnsi="Arial" w:cs="Arial"/>
                <w:szCs w:val="22"/>
              </w:rPr>
              <w:t>Moodle online modules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6E8A" w:rsidRPr="006B0904" w:rsidTr="000F6E8A">
        <w:tc>
          <w:tcPr>
            <w:tcW w:w="4203" w:type="pct"/>
            <w:shd w:val="clear" w:color="auto" w:fill="FFFFFF" w:themeFill="background1"/>
          </w:tcPr>
          <w:p w:rsidR="000F6E8A" w:rsidRPr="00020D0F" w:rsidRDefault="000F6E8A" w:rsidP="000F6E8A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szCs w:val="24"/>
              </w:rPr>
            </w:pPr>
            <w:r w:rsidRPr="00020D0F">
              <w:rPr>
                <w:rFonts w:ascii="Arial" w:hAnsi="Arial" w:cs="Arial"/>
                <w:szCs w:val="24"/>
              </w:rPr>
              <w:t>Workshop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6E8A" w:rsidRPr="006B0904" w:rsidTr="000F6E8A">
        <w:tc>
          <w:tcPr>
            <w:tcW w:w="5000" w:type="pct"/>
            <w:gridSpan w:val="3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</w:p>
        </w:tc>
      </w:tr>
      <w:tr w:rsidR="000F6E8A" w:rsidRPr="006B0904" w:rsidTr="000F6E8A">
        <w:tc>
          <w:tcPr>
            <w:tcW w:w="4203" w:type="pct"/>
            <w:shd w:val="clear" w:color="auto" w:fill="FFFFFF" w:themeFill="background1"/>
          </w:tcPr>
          <w:p w:rsidR="000F6E8A" w:rsidRPr="00020D0F" w:rsidRDefault="000F6E8A" w:rsidP="000F6E8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020D0F">
              <w:rPr>
                <w:rFonts w:ascii="Arial" w:hAnsi="Arial" w:cs="Arial"/>
              </w:rPr>
              <w:t>OSCE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6E8A" w:rsidRPr="006B0904" w:rsidTr="000F6E8A">
        <w:tc>
          <w:tcPr>
            <w:tcW w:w="4203" w:type="pct"/>
            <w:shd w:val="clear" w:color="auto" w:fill="FFFFFF" w:themeFill="background1"/>
          </w:tcPr>
          <w:p w:rsidR="000F6E8A" w:rsidRPr="00020D0F" w:rsidRDefault="00020D0F" w:rsidP="00FC51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020D0F">
              <w:rPr>
                <w:rFonts w:ascii="Arial" w:hAnsi="Arial" w:cs="Arial"/>
              </w:rPr>
              <w:t>5 (minimum)</w:t>
            </w:r>
            <w:r w:rsidR="000F6E8A" w:rsidRPr="00020D0F">
              <w:rPr>
                <w:rFonts w:ascii="Arial" w:hAnsi="Arial" w:cs="Arial"/>
              </w:rPr>
              <w:t xml:space="preserve"> supervised examinations with a Consultant Neonatologist, Paediatric Registrar or Midwifery Educator/Course Coordinator (KEMH only)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0F6E8A" w:rsidRDefault="000F6E8A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A6B" w:rsidRPr="006B0904" w:rsidTr="00443A6B">
        <w:tc>
          <w:tcPr>
            <w:tcW w:w="5000" w:type="pct"/>
            <w:gridSpan w:val="3"/>
            <w:shd w:val="clear" w:color="auto" w:fill="FFFFFF" w:themeFill="background1"/>
          </w:tcPr>
          <w:p w:rsidR="00443A6B" w:rsidRDefault="00443A6B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assessment - </w:t>
            </w:r>
            <w:r>
              <w:rPr>
                <w:rFonts w:ascii="Arial" w:hAnsi="Arial" w:cs="Arial"/>
              </w:rPr>
              <w:t>3</w:t>
            </w:r>
            <w:r w:rsidRPr="00020D0F">
              <w:rPr>
                <w:rFonts w:ascii="Arial" w:hAnsi="Arial" w:cs="Arial"/>
              </w:rPr>
              <w:t xml:space="preserve"> examinations with a Consultant Neonatologist</w:t>
            </w:r>
            <w:r w:rsidR="00D93665">
              <w:rPr>
                <w:rFonts w:ascii="Arial" w:hAnsi="Arial" w:cs="Arial"/>
              </w:rPr>
              <w:t xml:space="preserve"> or Consultant P</w:t>
            </w:r>
            <w:r w:rsidR="008D53B6">
              <w:rPr>
                <w:rFonts w:ascii="Arial" w:hAnsi="Arial" w:cs="Arial"/>
              </w:rPr>
              <w:t>aediatrician</w:t>
            </w:r>
          </w:p>
        </w:tc>
      </w:tr>
      <w:tr w:rsidR="00443A6B" w:rsidRPr="006B0904" w:rsidTr="00443A6B">
        <w:tc>
          <w:tcPr>
            <w:tcW w:w="4203" w:type="pct"/>
            <w:shd w:val="clear" w:color="auto" w:fill="FFFFFF" w:themeFill="background1"/>
          </w:tcPr>
          <w:p w:rsidR="00443A6B" w:rsidRPr="00443A6B" w:rsidRDefault="00443A6B" w:rsidP="00020D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443A6B">
              <w:rPr>
                <w:rFonts w:ascii="Arial" w:hAnsi="Arial" w:cs="Arial"/>
              </w:rPr>
              <w:t>Examination 1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443A6B" w:rsidRDefault="00443A6B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A6B" w:rsidRPr="006B0904" w:rsidTr="00443A6B">
        <w:tc>
          <w:tcPr>
            <w:tcW w:w="4203" w:type="pct"/>
            <w:shd w:val="clear" w:color="auto" w:fill="FFFFFF" w:themeFill="background1"/>
          </w:tcPr>
          <w:p w:rsidR="00443A6B" w:rsidRPr="00443A6B" w:rsidRDefault="00443A6B" w:rsidP="00020D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443A6B">
              <w:rPr>
                <w:rFonts w:ascii="Arial" w:hAnsi="Arial" w:cs="Arial"/>
              </w:rPr>
              <w:t>Examination 2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443A6B" w:rsidRDefault="00443A6B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A6B" w:rsidRPr="006B0904" w:rsidTr="00443A6B">
        <w:tc>
          <w:tcPr>
            <w:tcW w:w="4203" w:type="pct"/>
            <w:shd w:val="clear" w:color="auto" w:fill="FFFFFF" w:themeFill="background1"/>
          </w:tcPr>
          <w:p w:rsidR="00443A6B" w:rsidRPr="00443A6B" w:rsidRDefault="00443A6B" w:rsidP="00020D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443A6B">
              <w:rPr>
                <w:rFonts w:ascii="Arial" w:hAnsi="Arial" w:cs="Arial"/>
              </w:rPr>
              <w:t>Examination 3</w:t>
            </w:r>
          </w:p>
        </w:tc>
        <w:tc>
          <w:tcPr>
            <w:tcW w:w="797" w:type="pct"/>
            <w:gridSpan w:val="2"/>
            <w:shd w:val="clear" w:color="auto" w:fill="FFFFFF" w:themeFill="background1"/>
          </w:tcPr>
          <w:p w:rsidR="00443A6B" w:rsidRDefault="00443A6B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642" w:rsidRPr="006B0904" w:rsidTr="00420642">
        <w:tc>
          <w:tcPr>
            <w:tcW w:w="4203" w:type="pct"/>
            <w:shd w:val="clear" w:color="auto" w:fill="BFBFBF" w:themeFill="background1" w:themeFillShade="BF"/>
          </w:tcPr>
          <w:p w:rsidR="00420642" w:rsidRPr="00420642" w:rsidRDefault="00420642" w:rsidP="004206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2 – previous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FPEON competency (UK)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:rsidR="00420642" w:rsidRDefault="00420642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:rsidR="00420642" w:rsidRDefault="00420642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5932" w:rsidRPr="006B0904" w:rsidTr="00741590">
        <w:tc>
          <w:tcPr>
            <w:tcW w:w="4203" w:type="pct"/>
          </w:tcPr>
          <w:p w:rsidR="008A5932" w:rsidRPr="00443A6B" w:rsidRDefault="00420642" w:rsidP="0042064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443A6B">
              <w:rPr>
                <w:rFonts w:ascii="Arial" w:hAnsi="Arial" w:cs="Arial"/>
                <w:szCs w:val="22"/>
              </w:rPr>
              <w:t>Online module</w:t>
            </w:r>
            <w:r w:rsidR="008A5932" w:rsidRPr="00443A6B">
              <w:rPr>
                <w:rFonts w:ascii="Arial" w:hAnsi="Arial" w:cs="Arial"/>
                <w:szCs w:val="22"/>
              </w:rPr>
              <w:t xml:space="preserve"> –</w:t>
            </w:r>
            <w:r w:rsidRPr="00443A6B">
              <w:rPr>
                <w:rFonts w:ascii="Arial" w:hAnsi="Arial" w:cs="Arial"/>
                <w:szCs w:val="22"/>
              </w:rPr>
              <w:t xml:space="preserve"> recommended </w:t>
            </w:r>
          </w:p>
          <w:p w:rsidR="008A5932" w:rsidRPr="00443A6B" w:rsidRDefault="00420642" w:rsidP="0042064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443A6B">
              <w:rPr>
                <w:rFonts w:ascii="Arial" w:hAnsi="Arial" w:cs="Arial"/>
                <w:szCs w:val="22"/>
              </w:rPr>
              <w:t>Workshop – not required</w:t>
            </w:r>
          </w:p>
          <w:p w:rsidR="008A5932" w:rsidRPr="008D282E" w:rsidRDefault="00420642" w:rsidP="008D282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3A6B">
              <w:rPr>
                <w:rFonts w:ascii="Arial" w:hAnsi="Arial" w:cs="Arial"/>
              </w:rPr>
              <w:t xml:space="preserve">3 examinations with a Consultant </w:t>
            </w:r>
            <w:r w:rsidR="00DF4B59" w:rsidRPr="00443A6B">
              <w:rPr>
                <w:rFonts w:ascii="Arial" w:hAnsi="Arial" w:cs="Arial"/>
              </w:rPr>
              <w:t>Neonatologist</w:t>
            </w:r>
          </w:p>
        </w:tc>
        <w:tc>
          <w:tcPr>
            <w:tcW w:w="406" w:type="pct"/>
          </w:tcPr>
          <w:p w:rsidR="008A5932" w:rsidRPr="006B0904" w:rsidRDefault="008A5932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:rsidR="008A5932" w:rsidRPr="006B0904" w:rsidRDefault="008A5932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82E" w:rsidRPr="006B0904" w:rsidTr="008D282E">
        <w:tc>
          <w:tcPr>
            <w:tcW w:w="4203" w:type="pct"/>
            <w:shd w:val="clear" w:color="auto" w:fill="BFBFBF" w:themeFill="background1" w:themeFillShade="BF"/>
          </w:tcPr>
          <w:p w:rsidR="008D282E" w:rsidRPr="008D282E" w:rsidRDefault="008D282E" w:rsidP="008D282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competency 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:rsidR="008D282E" w:rsidRPr="006B0904" w:rsidRDefault="008D282E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:rsidR="008D282E" w:rsidRPr="006B0904" w:rsidRDefault="008D282E" w:rsidP="00E425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A6B" w:rsidRPr="006B0904" w:rsidTr="00443A6B">
        <w:tc>
          <w:tcPr>
            <w:tcW w:w="5000" w:type="pct"/>
            <w:gridSpan w:val="3"/>
          </w:tcPr>
          <w:p w:rsidR="00443A6B" w:rsidRPr="006B0904" w:rsidRDefault="00443A6B" w:rsidP="00443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A6B">
              <w:rPr>
                <w:rFonts w:ascii="Arial" w:hAnsi="Arial" w:cs="Arial"/>
                <w:szCs w:val="22"/>
              </w:rPr>
              <w:t xml:space="preserve">1 supervised examination </w:t>
            </w:r>
            <w:r w:rsidRPr="00443A6B">
              <w:rPr>
                <w:rFonts w:ascii="Arial" w:hAnsi="Arial" w:cs="Arial"/>
              </w:rPr>
              <w:t>with a Consultant Neonatologist</w:t>
            </w:r>
            <w:r w:rsidRPr="00443A6B">
              <w:rPr>
                <w:rFonts w:ascii="Arial" w:hAnsi="Arial" w:cs="Arial"/>
                <w:szCs w:val="22"/>
              </w:rPr>
              <w:t xml:space="preserve"> per 12 months</w:t>
            </w:r>
            <w:r>
              <w:rPr>
                <w:rFonts w:ascii="Arial" w:hAnsi="Arial" w:cs="Arial"/>
                <w:szCs w:val="22"/>
              </w:rPr>
              <w:t xml:space="preserve">. Assessment report to be completed and sent to </w:t>
            </w:r>
            <w:r w:rsidRPr="00020D0F">
              <w:rPr>
                <w:rFonts w:ascii="Arial" w:hAnsi="Arial" w:cs="Arial"/>
              </w:rPr>
              <w:t xml:space="preserve">Midwifery Educator/Course Coordinator </w:t>
            </w:r>
            <w:r>
              <w:rPr>
                <w:rFonts w:ascii="Arial" w:hAnsi="Arial" w:cs="Arial"/>
              </w:rPr>
              <w:t>for recording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981F60" w:rsidRPr="008D282E" w:rsidRDefault="00FC53C1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8D282E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8D282E">
        <w:rPr>
          <w:rFonts w:ascii="Arial" w:hAnsi="Arial" w:cs="Arial"/>
          <w:sz w:val="22"/>
          <w:szCs w:val="22"/>
        </w:rPr>
        <w:t xml:space="preserve"> (</w:t>
      </w:r>
      <w:r w:rsidR="00981F60" w:rsidRPr="008D282E">
        <w:rPr>
          <w:rFonts w:ascii="Arial" w:hAnsi="Arial" w:cs="Arial"/>
          <w:sz w:val="22"/>
          <w:szCs w:val="22"/>
        </w:rPr>
        <w:t xml:space="preserve">to be completed by </w:t>
      </w:r>
      <w:r w:rsidR="008D282E">
        <w:rPr>
          <w:rFonts w:ascii="Arial" w:hAnsi="Arial" w:cs="Arial"/>
          <w:sz w:val="22"/>
          <w:szCs w:val="22"/>
        </w:rPr>
        <w:t xml:space="preserve">Consultant </w:t>
      </w:r>
      <w:r w:rsidR="00DF4B59">
        <w:rPr>
          <w:rFonts w:ascii="Arial" w:hAnsi="Arial" w:cs="Arial"/>
          <w:sz w:val="22"/>
          <w:szCs w:val="22"/>
        </w:rPr>
        <w:t>Neonatologist</w:t>
      </w:r>
      <w:r w:rsidR="00981F60" w:rsidRPr="008D282E">
        <w:rPr>
          <w:rFonts w:ascii="Arial" w:hAnsi="Arial" w:cs="Arial"/>
          <w:sz w:val="22"/>
          <w:szCs w:val="22"/>
        </w:rPr>
        <w:t>)</w:t>
      </w:r>
    </w:p>
    <w:p w:rsidR="00F27774" w:rsidRPr="008D282E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:rsidR="008D282E" w:rsidRPr="00471401" w:rsidRDefault="008D282E" w:rsidP="008D282E">
      <w:pPr>
        <w:tabs>
          <w:tab w:val="left" w:pos="567"/>
        </w:tabs>
        <w:spacing w:line="360" w:lineRule="auto"/>
        <w:ind w:left="-567"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</w:t>
      </w:r>
    </w:p>
    <w:p w:rsidR="008D282E" w:rsidRDefault="008D282E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8D282E" w:rsidRDefault="008D282E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Assessor’s</w:t>
      </w:r>
      <w:r w:rsidR="00FB0D0A" w:rsidRPr="008D282E">
        <w:rPr>
          <w:rFonts w:ascii="Arial" w:hAnsi="Arial" w:cs="Arial"/>
          <w:sz w:val="22"/>
          <w:szCs w:val="22"/>
        </w:rPr>
        <w:t xml:space="preserve"> Name:</w:t>
      </w:r>
      <w:r w:rsidR="00FB0D0A" w:rsidRPr="008D282E">
        <w:rPr>
          <w:rFonts w:ascii="Arial" w:hAnsi="Arial" w:cs="Arial"/>
          <w:sz w:val="22"/>
          <w:szCs w:val="22"/>
        </w:rPr>
        <w:tab/>
      </w:r>
      <w:r w:rsidR="00FB0D0A" w:rsidRPr="008D282E">
        <w:rPr>
          <w:rFonts w:ascii="Arial" w:hAnsi="Arial" w:cs="Arial"/>
          <w:sz w:val="22"/>
          <w:szCs w:val="22"/>
          <w:u w:val="single"/>
        </w:rPr>
        <w:tab/>
      </w:r>
      <w:r w:rsidR="00F559EA" w:rsidRPr="008D282E">
        <w:rPr>
          <w:rFonts w:ascii="Arial" w:hAnsi="Arial" w:cs="Arial"/>
          <w:sz w:val="22"/>
          <w:szCs w:val="22"/>
        </w:rPr>
        <w:tab/>
        <w:t>Date:</w:t>
      </w:r>
      <w:r w:rsidR="00F559EA" w:rsidRPr="008D282E">
        <w:rPr>
          <w:rFonts w:ascii="Arial" w:hAnsi="Arial" w:cs="Arial"/>
          <w:sz w:val="22"/>
          <w:szCs w:val="22"/>
        </w:rPr>
        <w:tab/>
      </w:r>
      <w:r w:rsidR="00F559EA" w:rsidRPr="008D282E">
        <w:rPr>
          <w:rFonts w:ascii="Arial" w:hAnsi="Arial" w:cs="Arial"/>
          <w:sz w:val="22"/>
          <w:szCs w:val="22"/>
          <w:u w:val="single"/>
        </w:rPr>
        <w:tab/>
      </w:r>
    </w:p>
    <w:p w:rsidR="00FB0D0A" w:rsidRPr="008D282E" w:rsidRDefault="00F559EA" w:rsidP="00F559EA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D282E">
        <w:rPr>
          <w:rFonts w:ascii="Arial" w:hAnsi="Arial" w:cs="Arial"/>
          <w:sz w:val="22"/>
          <w:szCs w:val="22"/>
        </w:rPr>
        <w:t>Supervisors Signature:</w:t>
      </w:r>
      <w:r w:rsidR="008D282E">
        <w:rPr>
          <w:rFonts w:ascii="Arial" w:hAnsi="Arial" w:cs="Arial"/>
          <w:sz w:val="22"/>
          <w:szCs w:val="22"/>
        </w:rPr>
        <w:t xml:space="preserve"> </w:t>
      </w:r>
      <w:r w:rsidR="008D282E" w:rsidRPr="008D282E">
        <w:rPr>
          <w:rFonts w:ascii="Arial" w:hAnsi="Arial" w:cs="Arial"/>
          <w:sz w:val="22"/>
          <w:szCs w:val="22"/>
          <w:u w:val="single"/>
        </w:rPr>
        <w:tab/>
      </w:r>
      <w:r w:rsidRPr="008D282E">
        <w:rPr>
          <w:rFonts w:ascii="Arial" w:hAnsi="Arial" w:cs="Arial"/>
          <w:sz w:val="22"/>
          <w:szCs w:val="22"/>
        </w:rPr>
        <w:tab/>
      </w:r>
    </w:p>
    <w:sectPr w:rsidR="00FB0D0A" w:rsidRPr="008D282E" w:rsidSect="00E4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62" w:rsidRDefault="00DC7362" w:rsidP="004E5BF0">
      <w:r>
        <w:separator/>
      </w:r>
    </w:p>
  </w:endnote>
  <w:endnote w:type="continuationSeparator" w:id="0">
    <w:p w:rsidR="00DC7362" w:rsidRDefault="00DC7362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C" w:rsidRDefault="0083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4F118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Default="005F689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V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r w:rsidR="00443A6B">
                            <w:rPr>
                              <w:rFonts w:ascii="Calibri" w:hAnsi="Calibri"/>
                              <w:sz w:val="16"/>
                            </w:rPr>
                            <w:t>09</w:t>
                          </w:r>
                          <w:proofErr w:type="gramEnd"/>
                          <w:r w:rsidR="00443A6B">
                            <w:rPr>
                              <w:rFonts w:ascii="Calibri" w:hAnsi="Calibri"/>
                              <w:sz w:val="16"/>
                            </w:rPr>
                            <w:t>/19</w:t>
                          </w:r>
                          <w:r w:rsidR="008350BC">
                            <w:rPr>
                              <w:rFonts w:ascii="Calibri" w:hAnsi="Calibri"/>
                              <w:sz w:val="16"/>
                            </w:rPr>
                            <w:t xml:space="preserve"> DNAMER/SD</w:t>
                          </w:r>
                        </w:p>
                        <w:p w:rsidR="004062A2" w:rsidRPr="004062A2" w:rsidRDefault="004062A2">
                          <w:pPr>
                            <w:rPr>
                              <w:rFonts w:ascii="Calibri" w:hAnsi="Calibri"/>
                            </w:rPr>
                          </w:pPr>
                          <w:r w:rsidRPr="004062A2">
                            <w:rPr>
                              <w:rFonts w:ascii="Calibri" w:hAnsi="Calibri"/>
                            </w:rPr>
                            <w:t>ALESCO skill code: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Default="005F6898">
                    <w:pPr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V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:</w:t>
                    </w:r>
                    <w:r w:rsidR="00443A6B">
                      <w:rPr>
                        <w:rFonts w:ascii="Calibri" w:hAnsi="Calibri"/>
                        <w:sz w:val="16"/>
                      </w:rPr>
                      <w:t>09</w:t>
                    </w:r>
                    <w:proofErr w:type="gramEnd"/>
                    <w:r w:rsidR="00443A6B">
                      <w:rPr>
                        <w:rFonts w:ascii="Calibri" w:hAnsi="Calibri"/>
                        <w:sz w:val="16"/>
                      </w:rPr>
                      <w:t>/19</w:t>
                    </w:r>
                    <w:r w:rsidR="008350BC">
                      <w:rPr>
                        <w:rFonts w:ascii="Calibri" w:hAnsi="Calibri"/>
                        <w:sz w:val="16"/>
                      </w:rPr>
                      <w:t xml:space="preserve"> DNAMER/SD</w:t>
                    </w:r>
                  </w:p>
                  <w:p w:rsidR="004062A2" w:rsidRPr="004062A2" w:rsidRDefault="004062A2">
                    <w:pPr>
                      <w:rPr>
                        <w:rFonts w:ascii="Calibri" w:hAnsi="Calibri"/>
                      </w:rPr>
                    </w:pPr>
                    <w:r w:rsidRPr="004062A2">
                      <w:rPr>
                        <w:rFonts w:ascii="Calibri" w:hAnsi="Calibri"/>
                      </w:rPr>
                      <w:t>ALESCO skill code:</w:t>
                    </w:r>
                  </w:p>
                </w:txbxContent>
              </v:textbox>
            </v:shape>
          </w:pict>
        </mc:Fallback>
      </mc:AlternateContent>
    </w:r>
  </w:p>
  <w:p w:rsidR="004C623C" w:rsidRDefault="004C623C" w:rsidP="008350BC">
    <w:pPr>
      <w:pStyle w:val="Footer"/>
      <w:jc w:val="cen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C" w:rsidRDefault="0083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62" w:rsidRDefault="00DC7362" w:rsidP="004E5BF0">
      <w:r>
        <w:separator/>
      </w:r>
    </w:p>
  </w:footnote>
  <w:footnote w:type="continuationSeparator" w:id="0">
    <w:p w:rsidR="00DC7362" w:rsidRDefault="00DC7362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C" w:rsidRDefault="00835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A915E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62DCD1" wp14:editId="07BE2F12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189">
      <w:rPr>
        <w:noProof/>
      </w:rPr>
      <w:drawing>
        <wp:anchor distT="0" distB="0" distL="114300" distR="114300" simplePos="0" relativeHeight="251656192" behindDoc="1" locked="0" layoutInCell="1" allowOverlap="1" wp14:anchorId="15A77624" wp14:editId="546BF355">
          <wp:simplePos x="0" y="0"/>
          <wp:positionH relativeFrom="column">
            <wp:posOffset>6049645</wp:posOffset>
          </wp:positionH>
          <wp:positionV relativeFrom="paragraph">
            <wp:posOffset>-29845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4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C05D9C" w:rsidRDefault="00A915E3" w:rsidP="00E42513">
    <w:pPr>
      <w:pStyle w:val="Heading6"/>
      <w:tabs>
        <w:tab w:val="right" w:leader="dot" w:pos="8312"/>
      </w:tabs>
      <w:ind w:left="-567"/>
      <w:rPr>
        <w:rFonts w:ascii="Calibri" w:hAnsi="Calibri"/>
        <w:b/>
        <w:sz w:val="32"/>
      </w:rPr>
    </w:pPr>
    <w:r w:rsidRPr="00090901">
      <w:rPr>
        <w:rFonts w:cs="Arial"/>
        <w:b/>
        <w:sz w:val="28"/>
      </w:rPr>
      <w:t xml:space="preserve">Full Physical examination of the </w:t>
    </w:r>
    <w:proofErr w:type="gramStart"/>
    <w:r w:rsidRPr="00090901">
      <w:rPr>
        <w:rFonts w:cs="Arial"/>
        <w:b/>
        <w:sz w:val="28"/>
      </w:rPr>
      <w:t xml:space="preserve">newborn  </w:t>
    </w:r>
    <w:r w:rsidR="00A37AA7">
      <w:rPr>
        <w:rFonts w:ascii="Calibri" w:hAnsi="Calibri"/>
        <w:b/>
        <w:sz w:val="32"/>
      </w:rPr>
      <w:t>requirements</w:t>
    </w:r>
    <w:proofErr w:type="gramEnd"/>
  </w:p>
  <w:p w:rsidR="00981F60" w:rsidRPr="00E42513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FB0D0A" w:rsidRPr="00A915E3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22"/>
        <w:szCs w:val="22"/>
      </w:rPr>
    </w:pPr>
    <w:r w:rsidRPr="00A915E3">
      <w:rPr>
        <w:rFonts w:ascii="Arial" w:hAnsi="Arial" w:cs="Arial"/>
        <w:sz w:val="22"/>
        <w:szCs w:val="22"/>
      </w:rPr>
      <w:t>Name</w:t>
    </w:r>
    <w:r w:rsidRPr="00A915E3">
      <w:rPr>
        <w:rFonts w:ascii="Arial" w:hAnsi="Arial" w:cs="Arial"/>
        <w:sz w:val="22"/>
        <w:szCs w:val="22"/>
      </w:rPr>
      <w:tab/>
    </w:r>
    <w:r w:rsidRPr="00A915E3">
      <w:rPr>
        <w:rFonts w:ascii="Arial" w:hAnsi="Arial" w:cs="Arial"/>
        <w:sz w:val="22"/>
        <w:szCs w:val="22"/>
        <w:u w:val="single"/>
      </w:rPr>
      <w:tab/>
    </w:r>
  </w:p>
  <w:p w:rsidR="004E5BF0" w:rsidRDefault="004E5BF0" w:rsidP="004E5BF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C" w:rsidRDefault="00835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7B"/>
    <w:multiLevelType w:val="hybridMultilevel"/>
    <w:tmpl w:val="EEE6AC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B75"/>
    <w:multiLevelType w:val="hybridMultilevel"/>
    <w:tmpl w:val="1498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08C7"/>
    <w:multiLevelType w:val="hybridMultilevel"/>
    <w:tmpl w:val="C3BC8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25F7"/>
    <w:multiLevelType w:val="hybridMultilevel"/>
    <w:tmpl w:val="56E2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0096F"/>
    <w:multiLevelType w:val="hybridMultilevel"/>
    <w:tmpl w:val="532E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02357"/>
    <w:multiLevelType w:val="hybridMultilevel"/>
    <w:tmpl w:val="1058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20D0F"/>
    <w:rsid w:val="00071896"/>
    <w:rsid w:val="000849B5"/>
    <w:rsid w:val="000A6B40"/>
    <w:rsid w:val="000B4260"/>
    <w:rsid w:val="000F3B84"/>
    <w:rsid w:val="000F6E8A"/>
    <w:rsid w:val="00136366"/>
    <w:rsid w:val="001909DB"/>
    <w:rsid w:val="00193933"/>
    <w:rsid w:val="001968B0"/>
    <w:rsid w:val="001A3ED7"/>
    <w:rsid w:val="001D7EC6"/>
    <w:rsid w:val="001F2143"/>
    <w:rsid w:val="001F5D02"/>
    <w:rsid w:val="00242D7A"/>
    <w:rsid w:val="002C17F3"/>
    <w:rsid w:val="002C447A"/>
    <w:rsid w:val="002D2686"/>
    <w:rsid w:val="002E49AE"/>
    <w:rsid w:val="00345AD4"/>
    <w:rsid w:val="00381C64"/>
    <w:rsid w:val="003B60BF"/>
    <w:rsid w:val="003D3551"/>
    <w:rsid w:val="003D4EBC"/>
    <w:rsid w:val="003E0CD1"/>
    <w:rsid w:val="003F3804"/>
    <w:rsid w:val="004062A2"/>
    <w:rsid w:val="00420642"/>
    <w:rsid w:val="00443A6B"/>
    <w:rsid w:val="00471401"/>
    <w:rsid w:val="004C5374"/>
    <w:rsid w:val="004C623C"/>
    <w:rsid w:val="004E5BF0"/>
    <w:rsid w:val="004F1189"/>
    <w:rsid w:val="0058767B"/>
    <w:rsid w:val="005A39AE"/>
    <w:rsid w:val="005E08AF"/>
    <w:rsid w:val="005F6898"/>
    <w:rsid w:val="00625C62"/>
    <w:rsid w:val="00651258"/>
    <w:rsid w:val="0067208F"/>
    <w:rsid w:val="006B0904"/>
    <w:rsid w:val="006C7A4E"/>
    <w:rsid w:val="00741590"/>
    <w:rsid w:val="007C0844"/>
    <w:rsid w:val="007E61EA"/>
    <w:rsid w:val="0080407F"/>
    <w:rsid w:val="008350BC"/>
    <w:rsid w:val="008A5932"/>
    <w:rsid w:val="008C340E"/>
    <w:rsid w:val="008D282E"/>
    <w:rsid w:val="008D53B6"/>
    <w:rsid w:val="008D7EF2"/>
    <w:rsid w:val="008E66D9"/>
    <w:rsid w:val="008F673B"/>
    <w:rsid w:val="009350CF"/>
    <w:rsid w:val="00970AB4"/>
    <w:rsid w:val="00981F60"/>
    <w:rsid w:val="009D4BD2"/>
    <w:rsid w:val="009E2CBD"/>
    <w:rsid w:val="009F0AC5"/>
    <w:rsid w:val="009F5D1D"/>
    <w:rsid w:val="00A0063A"/>
    <w:rsid w:val="00A11D4F"/>
    <w:rsid w:val="00A37AA7"/>
    <w:rsid w:val="00A915E3"/>
    <w:rsid w:val="00AA4D18"/>
    <w:rsid w:val="00AB3AE5"/>
    <w:rsid w:val="00AC1FCE"/>
    <w:rsid w:val="00B0246A"/>
    <w:rsid w:val="00B1285D"/>
    <w:rsid w:val="00B60104"/>
    <w:rsid w:val="00B74678"/>
    <w:rsid w:val="00B7777B"/>
    <w:rsid w:val="00C01E64"/>
    <w:rsid w:val="00C05D9C"/>
    <w:rsid w:val="00C136F9"/>
    <w:rsid w:val="00C21CBF"/>
    <w:rsid w:val="00C259AF"/>
    <w:rsid w:val="00C61433"/>
    <w:rsid w:val="00C624C8"/>
    <w:rsid w:val="00C712C6"/>
    <w:rsid w:val="00C90D56"/>
    <w:rsid w:val="00CD51EE"/>
    <w:rsid w:val="00CE6647"/>
    <w:rsid w:val="00CF047D"/>
    <w:rsid w:val="00CF5A51"/>
    <w:rsid w:val="00D522E4"/>
    <w:rsid w:val="00D93665"/>
    <w:rsid w:val="00DC7362"/>
    <w:rsid w:val="00DF4B59"/>
    <w:rsid w:val="00E03886"/>
    <w:rsid w:val="00E0485F"/>
    <w:rsid w:val="00E4011D"/>
    <w:rsid w:val="00E41297"/>
    <w:rsid w:val="00E42513"/>
    <w:rsid w:val="00EE07CD"/>
    <w:rsid w:val="00F27774"/>
    <w:rsid w:val="00F530AF"/>
    <w:rsid w:val="00F559EA"/>
    <w:rsid w:val="00F74680"/>
    <w:rsid w:val="00FB0D0A"/>
    <w:rsid w:val="00FB6E74"/>
    <w:rsid w:val="00FC519D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33"/>
    <w:pPr>
      <w:ind w:left="720"/>
      <w:contextualSpacing/>
    </w:pPr>
  </w:style>
  <w:style w:type="character" w:styleId="Hyperlink">
    <w:name w:val="Hyperlink"/>
    <w:basedOn w:val="DefaultParagraphFont"/>
    <w:rsid w:val="0074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Jones, Joan</cp:lastModifiedBy>
  <cp:revision>2</cp:revision>
  <cp:lastPrinted>2016-06-01T03:03:00Z</cp:lastPrinted>
  <dcterms:created xsi:type="dcterms:W3CDTF">2019-09-13T06:32:00Z</dcterms:created>
  <dcterms:modified xsi:type="dcterms:W3CDTF">2019-09-13T06:32:00Z</dcterms:modified>
</cp:coreProperties>
</file>